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eastAsia" w:ascii="Times New Roman" w:hAnsi="Times New Roman" w:eastAsia="仿宋" w:cs="Times New Roman"/>
          <w:color w:val="00000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zh-CN"/>
        </w:rPr>
      </w:pPr>
    </w:p>
    <w:p>
      <w:pPr>
        <w:jc w:val="center"/>
        <w:rPr>
          <w:rFonts w:hint="eastAsia" w:eastAsia="黑体" w:cs="Times New Roman"/>
          <w:sz w:val="56"/>
          <w:szCs w:val="56"/>
          <w:lang w:val="en-US" w:eastAsia="zh-CN"/>
        </w:rPr>
      </w:pPr>
      <w:r>
        <w:rPr>
          <w:rFonts w:hint="eastAsia" w:ascii="Times New Roman" w:hAnsi="Times New Roman" w:eastAsia="黑体" w:cs="Times New Roman"/>
          <w:sz w:val="56"/>
          <w:szCs w:val="56"/>
          <w:lang w:val="zh-CN"/>
        </w:rPr>
        <w:t>长春光华学院</w:t>
      </w:r>
      <w:r>
        <w:rPr>
          <w:rFonts w:hint="eastAsia" w:eastAsia="黑体" w:cs="Times New Roman"/>
          <w:sz w:val="56"/>
          <w:szCs w:val="56"/>
          <w:lang w:val="en-US" w:eastAsia="zh-CN"/>
        </w:rPr>
        <w:t>2019年度</w:t>
      </w:r>
    </w:p>
    <w:p>
      <w:pPr>
        <w:jc w:val="center"/>
        <w:rPr>
          <w:rFonts w:hint="default" w:ascii="Times New Roman" w:hAnsi="Times New Roman" w:eastAsia="黑体" w:cs="Times New Roman"/>
          <w:sz w:val="56"/>
          <w:szCs w:val="56"/>
        </w:rPr>
      </w:pPr>
      <w:r>
        <w:rPr>
          <w:rFonts w:hint="default" w:ascii="Times New Roman" w:hAnsi="Times New Roman" w:eastAsia="黑体" w:cs="Times New Roman"/>
          <w:sz w:val="56"/>
          <w:szCs w:val="56"/>
          <w:lang w:val="zh-CN"/>
        </w:rPr>
        <w:t>大学生</w:t>
      </w:r>
      <w:r>
        <w:rPr>
          <w:rFonts w:hint="eastAsia" w:ascii="Times New Roman" w:hAnsi="Times New Roman" w:eastAsia="黑体" w:cs="Times New Roman"/>
          <w:sz w:val="56"/>
          <w:szCs w:val="56"/>
          <w:lang w:val="zh-CN"/>
        </w:rPr>
        <w:t>暑期</w:t>
      </w:r>
      <w:r>
        <w:rPr>
          <w:rFonts w:hint="default" w:ascii="Times New Roman" w:hAnsi="Times New Roman" w:eastAsia="黑体" w:cs="Times New Roman"/>
          <w:sz w:val="56"/>
          <w:szCs w:val="56"/>
          <w:lang w:val="zh-CN"/>
        </w:rPr>
        <w:t>“三下乡”</w:t>
      </w:r>
      <w:r>
        <w:rPr>
          <w:rFonts w:hint="eastAsia" w:eastAsia="黑体" w:cs="Times New Roman"/>
          <w:sz w:val="56"/>
          <w:szCs w:val="56"/>
          <w:lang w:val="zh-CN"/>
        </w:rPr>
        <w:t>社会实践</w:t>
      </w:r>
      <w:r>
        <w:rPr>
          <w:rFonts w:hint="default" w:ascii="Times New Roman" w:hAnsi="Times New Roman" w:eastAsia="黑体" w:cs="Times New Roman"/>
          <w:sz w:val="56"/>
          <w:szCs w:val="56"/>
          <w:lang w:val="zh-CN"/>
        </w:rPr>
        <w:t>活动</w:t>
      </w:r>
    </w:p>
    <w:p>
      <w:pPr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黑体" w:cs="Times New Roman"/>
          <w:sz w:val="56"/>
          <w:szCs w:val="56"/>
        </w:rPr>
      </w:pPr>
      <w:r>
        <w:rPr>
          <w:rFonts w:hint="default" w:ascii="Times New Roman" w:hAnsi="Times New Roman" w:eastAsia="黑体" w:cs="Times New Roman"/>
          <w:sz w:val="56"/>
          <w:szCs w:val="56"/>
        </w:rPr>
        <w:t>申   报   书</w:t>
      </w:r>
    </w:p>
    <w:p>
      <w:pPr>
        <w:jc w:val="both"/>
        <w:rPr>
          <w:rFonts w:hint="default" w:ascii="Times New Roman" w:hAnsi="Times New Roman" w:eastAsia="黑体" w:cs="Times New Roman"/>
          <w:sz w:val="72"/>
          <w:szCs w:val="72"/>
        </w:rPr>
      </w:pP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796" w:firstLineChars="249"/>
        <w:rPr>
          <w:rFonts w:hint="default" w:ascii="Times New Roman" w:hAnsi="Times New Roman" w:eastAsia="楷体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  目  名  称：</w:t>
      </w:r>
    </w:p>
    <w:p>
      <w:pPr>
        <w:ind w:firstLine="750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</w:p>
    <w:p>
      <w:pPr>
        <w:ind w:firstLine="796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 目 负 责 人：</w:t>
      </w:r>
    </w:p>
    <w:p>
      <w:pPr>
        <w:ind w:firstLine="750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</w:p>
    <w:p>
      <w:pPr>
        <w:ind w:firstLine="796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负责人所在单位：</w:t>
      </w:r>
    </w:p>
    <w:p>
      <w:pPr>
        <w:ind w:firstLine="750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</w:p>
    <w:p>
      <w:pPr>
        <w:ind w:firstLine="796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  表  日  期：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</w:p>
    <w:p>
      <w:pPr>
        <w:spacing w:line="576" w:lineRule="exact"/>
        <w:jc w:val="center"/>
        <w:rPr>
          <w:rFonts w:hint="eastAsia" w:eastAsia="仿宋_GB2312" w:cs="Times New Roman"/>
          <w:sz w:val="36"/>
          <w:szCs w:val="36"/>
          <w:lang w:eastAsia="zh-CN"/>
        </w:rPr>
      </w:pPr>
      <w:r>
        <w:rPr>
          <w:rFonts w:hint="eastAsia" w:eastAsia="仿宋_GB2312" w:cs="Times New Roman"/>
          <w:sz w:val="36"/>
          <w:szCs w:val="36"/>
          <w:lang w:eastAsia="zh-CN"/>
        </w:rPr>
        <w:t>共青团长春光华学院委员会</w:t>
      </w: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2019年6月制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申请者的承诺：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我保证如实填写本表各项内容，并遵守</w:t>
      </w:r>
      <w:r>
        <w:rPr>
          <w:rFonts w:hint="eastAsia" w:eastAsia="仿宋_GB2312" w:cs="Times New Roman"/>
          <w:sz w:val="28"/>
          <w:szCs w:val="28"/>
          <w:lang w:eastAsia="zh-CN"/>
        </w:rPr>
        <w:t>共青团长春光华学院委员会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的有关工作要求。项目结束后，努力形成高质量的社会实践报告，项目的数据、资料和研究成果与</w:t>
      </w:r>
      <w:r>
        <w:rPr>
          <w:rFonts w:hint="eastAsia" w:eastAsia="仿宋_GB2312" w:cs="Times New Roman"/>
          <w:sz w:val="28"/>
          <w:szCs w:val="28"/>
          <w:lang w:eastAsia="zh-CN"/>
        </w:rPr>
        <w:t>共青团长春光华学院委员会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共享。</w:t>
      </w:r>
    </w:p>
    <w:p>
      <w:pPr>
        <w:spacing w:line="480" w:lineRule="auto"/>
        <w:ind w:right="18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480" w:lineRule="auto"/>
        <w:ind w:right="18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申请者（签章）：</w:t>
      </w:r>
    </w:p>
    <w:p>
      <w:pPr>
        <w:spacing w:line="480" w:lineRule="auto"/>
        <w:ind w:right="899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2019年  月   日</w:t>
      </w:r>
    </w:p>
    <w:p>
      <w:pPr>
        <w:spacing w:line="420" w:lineRule="exact"/>
        <w:ind w:right="899"/>
        <w:jc w:val="righ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spacing w:line="4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填  表  说  明</w:t>
      </w:r>
    </w:p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一、本表用计算机认真如实填写。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二、封面右上方的编号申请人不填，其他栏目由申请人用中文填写。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三、申请书报送一式</w:t>
      </w:r>
      <w:r>
        <w:rPr>
          <w:rFonts w:hint="eastAsia" w:eastAsia="仿宋_GB2312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份，用计算机填写，A3纸双面打印，中缝装订，不得过度包装。</w:t>
      </w:r>
    </w:p>
    <w:p>
      <w:pPr>
        <w:spacing w:line="600" w:lineRule="exact"/>
        <w:ind w:firstLine="555"/>
        <w:rPr>
          <w:rFonts w:hint="eastAsia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</w:t>
      </w:r>
      <w:r>
        <w:rPr>
          <w:rFonts w:hint="eastAsia" w:eastAsia="仿宋_GB2312" w:cs="Times New Roman"/>
          <w:sz w:val="28"/>
          <w:szCs w:val="28"/>
          <w:lang w:eastAsia="zh-CN"/>
        </w:rPr>
        <w:t>联系人：王国栋</w:t>
      </w:r>
    </w:p>
    <w:p>
      <w:pPr>
        <w:spacing w:line="600" w:lineRule="exact"/>
        <w:ind w:firstLine="1120" w:firstLineChars="40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eastAsia="zh-CN"/>
        </w:rPr>
        <w:t>办公室：行政楼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204</w:t>
      </w:r>
    </w:p>
    <w:p>
      <w:pPr>
        <w:spacing w:line="600" w:lineRule="exact"/>
        <w:ind w:firstLine="1120" w:firstLineChars="400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内  线：6623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  <w:sectPr>
          <w:footerReference r:id="rId3" w:type="default"/>
          <w:pgSz w:w="11906" w:h="16838"/>
          <w:pgMar w:top="2211" w:right="1701" w:bottom="1871" w:left="1701" w:header="851" w:footer="992" w:gutter="0"/>
          <w:pgNumType w:fmt="numberInDash"/>
          <w:cols w:space="425" w:num="1"/>
          <w:docGrid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一、基本情况</w:t>
      </w:r>
    </w:p>
    <w:tbl>
      <w:tblPr>
        <w:tblStyle w:val="3"/>
        <w:tblW w:w="9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9"/>
        <w:gridCol w:w="403"/>
        <w:gridCol w:w="709"/>
        <w:gridCol w:w="709"/>
        <w:gridCol w:w="688"/>
        <w:gridCol w:w="162"/>
        <w:gridCol w:w="851"/>
        <w:gridCol w:w="850"/>
        <w:gridCol w:w="647"/>
        <w:gridCol w:w="1196"/>
        <w:gridCol w:w="13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</w:t>
            </w:r>
          </w:p>
        </w:tc>
        <w:tc>
          <w:tcPr>
            <w:tcW w:w="7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团队类别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团队人数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实施地域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实施时间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联络人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团队曾获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荣誉</w:t>
            </w:r>
          </w:p>
        </w:tc>
        <w:tc>
          <w:tcPr>
            <w:tcW w:w="7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0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成果预期</w:t>
            </w:r>
          </w:p>
        </w:tc>
        <w:tc>
          <w:tcPr>
            <w:tcW w:w="7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二、项目可行性分析报告</w:t>
      </w: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三、项目实施方案（包括项目实施进度和项目预期效果分析）</w:t>
      </w: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9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00" w:lineRule="exact"/>
              <w:ind w:firstLine="56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5"/>
        <w:spacing w:line="500" w:lineRule="exact"/>
        <w:ind w:firstLine="0" w:firstLineChars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四、学校能够支持的工作资源情况</w:t>
      </w: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940"/>
        <w:gridCol w:w="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9" w:hRule="atLeast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00" w:lineRule="exact"/>
              <w:ind w:firstLine="56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05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项目负责人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所在单位意见</w:t>
            </w:r>
          </w:p>
        </w:tc>
        <w:tc>
          <w:tcPr>
            <w:tcW w:w="5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700" w:firstLineChars="2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700" w:firstLineChars="2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firstLine="2520" w:firstLineChars="9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- 5 -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04BFD"/>
    <w:rsid w:val="40E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2019-06-23T05:27:29Z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